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4" w:rsidRPr="00EA4A08" w:rsidRDefault="00EA4A08" w:rsidP="006642D5">
      <w:pPr>
        <w:rPr>
          <w:sz w:val="22"/>
          <w:szCs w:val="22"/>
        </w:rPr>
      </w:pPr>
      <w:r w:rsidRPr="00EA4A08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414A04" wp14:editId="20C16F98">
            <wp:simplePos x="0" y="0"/>
            <wp:positionH relativeFrom="column">
              <wp:posOffset>-38100</wp:posOffset>
            </wp:positionH>
            <wp:positionV relativeFrom="paragraph">
              <wp:posOffset>-10160</wp:posOffset>
            </wp:positionV>
            <wp:extent cx="1133475" cy="520700"/>
            <wp:effectExtent l="0" t="0" r="9525" b="0"/>
            <wp:wrapTight wrapText="bothSides">
              <wp:wrapPolygon edited="0">
                <wp:start x="0" y="0"/>
                <wp:lineTo x="0" y="20546"/>
                <wp:lineTo x="21418" y="20546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157" w:rsidRDefault="00244157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Default="00EA4A08" w:rsidP="006642D5">
      <w:pPr>
        <w:rPr>
          <w:sz w:val="22"/>
          <w:szCs w:val="22"/>
        </w:rPr>
      </w:pPr>
    </w:p>
    <w:p w:rsidR="00EA4A08" w:rsidRPr="00EA4A08" w:rsidRDefault="00EA4A08" w:rsidP="006642D5">
      <w:pPr>
        <w:rPr>
          <w:sz w:val="22"/>
          <w:szCs w:val="22"/>
        </w:rPr>
      </w:pPr>
    </w:p>
    <w:p w:rsidR="00244157" w:rsidRPr="00EA4A08" w:rsidRDefault="00020BC4" w:rsidP="00244157">
      <w:pPr>
        <w:rPr>
          <w:sz w:val="22"/>
          <w:szCs w:val="22"/>
        </w:rPr>
      </w:pPr>
      <w:r w:rsidRPr="00EA4A08">
        <w:rPr>
          <w:sz w:val="22"/>
          <w:szCs w:val="22"/>
        </w:rPr>
        <w:t>July XX 2014</w:t>
      </w:r>
    </w:p>
    <w:p w:rsidR="00244157" w:rsidRPr="00EA4A08" w:rsidRDefault="00244157" w:rsidP="00244157">
      <w:pPr>
        <w:rPr>
          <w:rFonts w:eastAsia="Calibri"/>
          <w:sz w:val="22"/>
          <w:szCs w:val="22"/>
        </w:rPr>
      </w:pPr>
    </w:p>
    <w:p w:rsidR="00020BC4" w:rsidRPr="00EA4A08" w:rsidRDefault="00020BC4" w:rsidP="00244157">
      <w:pPr>
        <w:rPr>
          <w:rFonts w:eastAsia="Calibri"/>
          <w:sz w:val="22"/>
          <w:szCs w:val="22"/>
        </w:rPr>
      </w:pPr>
    </w:p>
    <w:p w:rsidR="00244157" w:rsidRPr="00EA4A08" w:rsidRDefault="006642D5" w:rsidP="00244157">
      <w:pPr>
        <w:rPr>
          <w:rFonts w:eastAsia="Calibri"/>
          <w:sz w:val="22"/>
          <w:szCs w:val="22"/>
        </w:rPr>
      </w:pPr>
      <w:r w:rsidRPr="00EA4A08">
        <w:rPr>
          <w:rFonts w:eastAsia="Calibri"/>
          <w:sz w:val="22"/>
          <w:szCs w:val="22"/>
        </w:rPr>
        <w:t>Honorable</w:t>
      </w:r>
      <w:r w:rsidR="00020BC4" w:rsidRPr="00EA4A08">
        <w:rPr>
          <w:rFonts w:eastAsia="Calibri"/>
          <w:sz w:val="22"/>
          <w:szCs w:val="22"/>
        </w:rPr>
        <w:tab/>
      </w:r>
      <w:r w:rsidR="00020BC4" w:rsidRPr="00EA4A08">
        <w:rPr>
          <w:rFonts w:eastAsia="Calibri"/>
          <w:sz w:val="22"/>
          <w:szCs w:val="22"/>
        </w:rPr>
        <w:tab/>
      </w:r>
      <w:r w:rsidR="00020BC4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Pr="00EA4A08">
        <w:rPr>
          <w:rFonts w:eastAsia="Calibri"/>
          <w:sz w:val="22"/>
          <w:szCs w:val="22"/>
        </w:rPr>
        <w:t xml:space="preserve">Honorable </w:t>
      </w:r>
    </w:p>
    <w:p w:rsidR="00244157" w:rsidRPr="00EA4A08" w:rsidRDefault="006642D5" w:rsidP="00752DDB">
      <w:pPr>
        <w:spacing w:after="120"/>
        <w:rPr>
          <w:rFonts w:eastAsia="Calibri"/>
          <w:sz w:val="22"/>
          <w:szCs w:val="22"/>
        </w:rPr>
      </w:pPr>
      <w:r w:rsidRPr="00EA4A08">
        <w:rPr>
          <w:rFonts w:eastAsia="Calibri"/>
          <w:sz w:val="22"/>
          <w:szCs w:val="22"/>
        </w:rPr>
        <w:t xml:space="preserve">Chief Judge District Court, District </w:t>
      </w:r>
      <w:r w:rsidR="00EA4A08" w:rsidRPr="00EA4A08">
        <w:rPr>
          <w:rFonts w:eastAsia="Calibri"/>
          <w:sz w:val="22"/>
          <w:szCs w:val="22"/>
        </w:rPr>
        <w:t>X</w:t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="00244157" w:rsidRPr="00EA4A08">
        <w:rPr>
          <w:rFonts w:eastAsia="Calibri"/>
          <w:sz w:val="22"/>
          <w:szCs w:val="22"/>
        </w:rPr>
        <w:tab/>
      </w:r>
      <w:r w:rsidRPr="00EA4A08">
        <w:rPr>
          <w:rFonts w:eastAsia="Calibri"/>
          <w:sz w:val="22"/>
          <w:szCs w:val="22"/>
        </w:rPr>
        <w:t xml:space="preserve">District Attorney, District </w:t>
      </w:r>
      <w:r w:rsidR="00EA4A08" w:rsidRPr="00EA4A08">
        <w:rPr>
          <w:rFonts w:eastAsia="Calibri"/>
          <w:sz w:val="22"/>
          <w:szCs w:val="22"/>
        </w:rPr>
        <w:t>Y</w:t>
      </w:r>
    </w:p>
    <w:p w:rsidR="00244157" w:rsidRPr="00EA4A08" w:rsidRDefault="00244157" w:rsidP="00244157">
      <w:pPr>
        <w:rPr>
          <w:rFonts w:eastAsia="Calibri"/>
          <w:sz w:val="22"/>
          <w:szCs w:val="22"/>
        </w:rPr>
      </w:pPr>
    </w:p>
    <w:p w:rsidR="00020BC4" w:rsidRPr="00EA4A08" w:rsidRDefault="00020BC4" w:rsidP="00244157">
      <w:pPr>
        <w:rPr>
          <w:rFonts w:eastAsia="Calibri"/>
          <w:sz w:val="22"/>
          <w:szCs w:val="22"/>
        </w:rPr>
      </w:pPr>
    </w:p>
    <w:p w:rsidR="00244157" w:rsidRPr="00EA4A08" w:rsidRDefault="00244157" w:rsidP="00244157">
      <w:pPr>
        <w:rPr>
          <w:sz w:val="22"/>
          <w:szCs w:val="22"/>
        </w:rPr>
      </w:pPr>
      <w:r w:rsidRPr="00EA4A08">
        <w:rPr>
          <w:sz w:val="22"/>
          <w:szCs w:val="22"/>
        </w:rPr>
        <w:t xml:space="preserve">Re: Open letter to District Attorneys and Chief Judges of District Courts </w:t>
      </w:r>
    </w:p>
    <w:p w:rsidR="00244157" w:rsidRPr="00EA4A08" w:rsidRDefault="00244157" w:rsidP="00244157">
      <w:pPr>
        <w:rPr>
          <w:sz w:val="22"/>
          <w:szCs w:val="22"/>
        </w:rPr>
      </w:pPr>
    </w:p>
    <w:p w:rsidR="00244157" w:rsidRPr="00EA4A08" w:rsidRDefault="00244157" w:rsidP="00752DDB">
      <w:pPr>
        <w:spacing w:after="120"/>
        <w:rPr>
          <w:sz w:val="22"/>
          <w:szCs w:val="22"/>
        </w:rPr>
      </w:pPr>
      <w:r w:rsidRPr="00EA4A08">
        <w:rPr>
          <w:sz w:val="22"/>
          <w:szCs w:val="22"/>
        </w:rPr>
        <w:t xml:space="preserve">This letter is to inform you of an effort led by governmental </w:t>
      </w:r>
      <w:r w:rsidR="00EA4A08">
        <w:rPr>
          <w:sz w:val="22"/>
          <w:szCs w:val="22"/>
        </w:rPr>
        <w:t>[</w:t>
      </w:r>
      <w:r w:rsidRPr="00EA4A08">
        <w:rPr>
          <w:sz w:val="22"/>
          <w:szCs w:val="22"/>
        </w:rPr>
        <w:t>and university</w:t>
      </w:r>
      <w:r w:rsidR="00EA4A08">
        <w:rPr>
          <w:sz w:val="22"/>
          <w:szCs w:val="22"/>
        </w:rPr>
        <w:t>]</w:t>
      </w:r>
      <w:r w:rsidRPr="00EA4A08">
        <w:rPr>
          <w:sz w:val="22"/>
          <w:szCs w:val="22"/>
        </w:rPr>
        <w:t xml:space="preserve"> agency partners in </w:t>
      </w:r>
      <w:r w:rsidR="00020BC4" w:rsidRPr="00EA4A08">
        <w:rPr>
          <w:sz w:val="22"/>
          <w:szCs w:val="22"/>
        </w:rPr>
        <w:t>the Town of --------------</w:t>
      </w:r>
      <w:r w:rsid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 xml:space="preserve">to launch a </w:t>
      </w:r>
      <w:r w:rsidR="00020BC4" w:rsidRPr="00EA4A08">
        <w:rPr>
          <w:sz w:val="22"/>
          <w:szCs w:val="22"/>
        </w:rPr>
        <w:t>pedestrian and bicycle</w:t>
      </w:r>
      <w:r w:rsidRPr="00EA4A08">
        <w:rPr>
          <w:sz w:val="22"/>
          <w:szCs w:val="22"/>
        </w:rPr>
        <w:t xml:space="preserve"> safety campaign to respond to the important issue of pedestrian </w:t>
      </w:r>
      <w:r w:rsidR="00020BC4" w:rsidRPr="00EA4A08">
        <w:rPr>
          <w:sz w:val="22"/>
          <w:szCs w:val="22"/>
        </w:rPr>
        <w:t xml:space="preserve">and bicycle </w:t>
      </w:r>
      <w:r w:rsidRPr="00EA4A08">
        <w:rPr>
          <w:sz w:val="22"/>
          <w:szCs w:val="22"/>
        </w:rPr>
        <w:t>injur</w:t>
      </w:r>
      <w:r w:rsidR="00626FEC" w:rsidRPr="00EA4A08">
        <w:rPr>
          <w:sz w:val="22"/>
          <w:szCs w:val="22"/>
        </w:rPr>
        <w:t>ies and deaths</w:t>
      </w:r>
      <w:r w:rsidRPr="00EA4A08">
        <w:rPr>
          <w:sz w:val="22"/>
          <w:szCs w:val="22"/>
        </w:rPr>
        <w:t xml:space="preserve"> resulting from collisions with vehicles.  Each year in </w:t>
      </w:r>
      <w:r w:rsidR="00020BC4" w:rsidRPr="00EA4A08">
        <w:rPr>
          <w:sz w:val="22"/>
          <w:szCs w:val="22"/>
        </w:rPr>
        <w:t>North Carolina</w:t>
      </w:r>
      <w:r w:rsidRPr="00EA4A08">
        <w:rPr>
          <w:sz w:val="22"/>
          <w:szCs w:val="22"/>
        </w:rPr>
        <w:t xml:space="preserve">, more than </w:t>
      </w:r>
      <w:r w:rsidR="00EA4A08">
        <w:rPr>
          <w:sz w:val="22"/>
          <w:szCs w:val="22"/>
        </w:rPr>
        <w:t xml:space="preserve">3,360 </w:t>
      </w:r>
      <w:r w:rsidRPr="00EA4A08">
        <w:rPr>
          <w:sz w:val="22"/>
          <w:szCs w:val="22"/>
        </w:rPr>
        <w:t xml:space="preserve">pedestrians </w:t>
      </w:r>
      <w:r w:rsidR="00020BC4" w:rsidRPr="00EA4A08">
        <w:rPr>
          <w:sz w:val="22"/>
          <w:szCs w:val="22"/>
        </w:rPr>
        <w:t xml:space="preserve">and cyclists </w:t>
      </w:r>
      <w:r w:rsidRPr="00EA4A08">
        <w:rPr>
          <w:sz w:val="22"/>
          <w:szCs w:val="22"/>
        </w:rPr>
        <w:t xml:space="preserve">are injured or killed in </w:t>
      </w:r>
      <w:r w:rsidR="00A979DF">
        <w:rPr>
          <w:sz w:val="22"/>
          <w:szCs w:val="22"/>
        </w:rPr>
        <w:t>collisions with motor vehicles</w:t>
      </w:r>
      <w:r w:rsidRPr="00EA4A08">
        <w:rPr>
          <w:sz w:val="22"/>
          <w:szCs w:val="22"/>
        </w:rPr>
        <w:t>.</w:t>
      </w:r>
    </w:p>
    <w:p w:rsidR="00244157" w:rsidRPr="00EA4A08" w:rsidRDefault="00244157" w:rsidP="00752DDB">
      <w:pPr>
        <w:spacing w:after="120"/>
        <w:rPr>
          <w:strike/>
          <w:sz w:val="22"/>
          <w:szCs w:val="22"/>
        </w:rPr>
      </w:pPr>
      <w:r w:rsidRPr="00EA4A08">
        <w:rPr>
          <w:sz w:val="22"/>
          <w:szCs w:val="22"/>
        </w:rPr>
        <w:t xml:space="preserve">The campaign, known as “Watch </w:t>
      </w:r>
      <w:proofErr w:type="gramStart"/>
      <w:r w:rsidRPr="00EA4A08">
        <w:rPr>
          <w:sz w:val="22"/>
          <w:szCs w:val="22"/>
        </w:rPr>
        <w:t>For</w:t>
      </w:r>
      <w:proofErr w:type="gramEnd"/>
      <w:r w:rsidRPr="00EA4A08">
        <w:rPr>
          <w:sz w:val="22"/>
          <w:szCs w:val="22"/>
        </w:rPr>
        <w:t xml:space="preserve"> Me NC,” will launch </w:t>
      </w:r>
      <w:r w:rsidR="00A979DF">
        <w:rPr>
          <w:sz w:val="22"/>
          <w:szCs w:val="22"/>
        </w:rPr>
        <w:t>in</w:t>
      </w:r>
      <w:r w:rsidR="00A979DF" w:rsidRP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>August</w:t>
      </w:r>
      <w:r w:rsidR="00020BC4" w:rsidRPr="00EA4A08">
        <w:rPr>
          <w:sz w:val="22"/>
          <w:szCs w:val="22"/>
        </w:rPr>
        <w:t xml:space="preserve"> 2014</w:t>
      </w:r>
      <w:r w:rsidRPr="00EA4A08">
        <w:rPr>
          <w:sz w:val="22"/>
          <w:szCs w:val="22"/>
        </w:rPr>
        <w:t xml:space="preserve"> and run</w:t>
      </w:r>
      <w:r w:rsidR="00020BC4" w:rsidRPr="00EA4A08">
        <w:rPr>
          <w:sz w:val="22"/>
          <w:szCs w:val="22"/>
        </w:rPr>
        <w:t xml:space="preserve"> through the end of October 2014</w:t>
      </w:r>
      <w:r w:rsidR="00A979DF">
        <w:rPr>
          <w:sz w:val="22"/>
          <w:szCs w:val="22"/>
        </w:rPr>
        <w:t>, and possibly beyond</w:t>
      </w:r>
      <w:r w:rsidRPr="00EA4A08">
        <w:rPr>
          <w:sz w:val="22"/>
          <w:szCs w:val="22"/>
        </w:rPr>
        <w:t xml:space="preserve">. This </w:t>
      </w:r>
      <w:r w:rsidR="00A979DF">
        <w:rPr>
          <w:sz w:val="22"/>
          <w:szCs w:val="22"/>
        </w:rPr>
        <w:t>program, part of a statewide effort supported by the NC Department of Transportation,</w:t>
      </w:r>
      <w:r w:rsidR="00A979DF" w:rsidRP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 xml:space="preserve">is intended to improve safety in </w:t>
      </w:r>
      <w:r w:rsidR="00020BC4" w:rsidRPr="00EA4A08">
        <w:rPr>
          <w:sz w:val="22"/>
          <w:szCs w:val="22"/>
        </w:rPr>
        <w:t>the Town of ---------</w:t>
      </w:r>
      <w:r w:rsidRPr="00EA4A08">
        <w:rPr>
          <w:sz w:val="22"/>
          <w:szCs w:val="22"/>
        </w:rPr>
        <w:t xml:space="preserve"> by influencing the behaviors of drivers</w:t>
      </w:r>
      <w:r w:rsidR="00020BC4" w:rsidRPr="00EA4A08">
        <w:rPr>
          <w:sz w:val="22"/>
          <w:szCs w:val="22"/>
        </w:rPr>
        <w:t>, cyclists and</w:t>
      </w:r>
      <w:r w:rsidRPr="00EA4A08">
        <w:rPr>
          <w:sz w:val="22"/>
          <w:szCs w:val="22"/>
        </w:rPr>
        <w:t xml:space="preserve"> pedestrians through educational safety messaging and enforcement.  </w:t>
      </w:r>
    </w:p>
    <w:p w:rsidR="00244157" w:rsidRPr="00EA4A08" w:rsidRDefault="00020BC4" w:rsidP="00B6247C">
      <w:pPr>
        <w:rPr>
          <w:sz w:val="22"/>
          <w:szCs w:val="22"/>
        </w:rPr>
      </w:pPr>
      <w:r w:rsidRPr="00EA4A08">
        <w:rPr>
          <w:sz w:val="22"/>
          <w:szCs w:val="22"/>
        </w:rPr>
        <w:t>Police o</w:t>
      </w:r>
      <w:r w:rsidR="00244157" w:rsidRPr="00EA4A08">
        <w:rPr>
          <w:sz w:val="22"/>
          <w:szCs w:val="22"/>
        </w:rPr>
        <w:t xml:space="preserve">fficers from </w:t>
      </w:r>
      <w:proofErr w:type="gramStart"/>
      <w:r w:rsidR="00EA4A08" w:rsidRPr="00EA4A08">
        <w:rPr>
          <w:sz w:val="22"/>
          <w:szCs w:val="22"/>
        </w:rPr>
        <w:t>------------</w:t>
      </w:r>
      <w:r w:rsidRPr="00EA4A08">
        <w:rPr>
          <w:sz w:val="22"/>
          <w:szCs w:val="22"/>
        </w:rPr>
        <w:t xml:space="preserve"> </w:t>
      </w:r>
      <w:r w:rsidR="00244157" w:rsidRPr="00EA4A08">
        <w:rPr>
          <w:sz w:val="22"/>
          <w:szCs w:val="22"/>
        </w:rPr>
        <w:t xml:space="preserve"> may</w:t>
      </w:r>
      <w:proofErr w:type="gramEnd"/>
      <w:r w:rsidR="00244157" w:rsidRPr="00EA4A08">
        <w:rPr>
          <w:sz w:val="22"/>
          <w:szCs w:val="22"/>
        </w:rPr>
        <w:t xml:space="preserve"> choose to i</w:t>
      </w:r>
      <w:r w:rsidRPr="00EA4A08">
        <w:rPr>
          <w:sz w:val="22"/>
          <w:szCs w:val="22"/>
        </w:rPr>
        <w:t>ssue citations in response to</w:t>
      </w:r>
      <w:r w:rsidR="00244157" w:rsidRPr="00EA4A08">
        <w:rPr>
          <w:sz w:val="22"/>
          <w:szCs w:val="22"/>
        </w:rPr>
        <w:t xml:space="preserve"> infraction</w:t>
      </w:r>
      <w:r w:rsidRPr="00EA4A08">
        <w:rPr>
          <w:sz w:val="22"/>
          <w:szCs w:val="22"/>
        </w:rPr>
        <w:t>s</w:t>
      </w:r>
      <w:r w:rsidR="00244157" w:rsidRPr="00EA4A08">
        <w:rPr>
          <w:sz w:val="22"/>
          <w:szCs w:val="22"/>
        </w:rPr>
        <w:t xml:space="preserve"> of </w:t>
      </w:r>
      <w:r w:rsidRPr="00EA4A08">
        <w:rPr>
          <w:sz w:val="22"/>
          <w:szCs w:val="22"/>
        </w:rPr>
        <w:t>traffic laws affecting pedestrians and cyclists</w:t>
      </w:r>
      <w:r w:rsidR="00244157" w:rsidRPr="00EA4A08">
        <w:rPr>
          <w:sz w:val="22"/>
          <w:szCs w:val="22"/>
        </w:rPr>
        <w:t xml:space="preserve">, dependent upon the egregiousness of the infraction.  The upholding of these citations by the courts will greatly support the overall effectiveness of the safety campaign by illustrating that </w:t>
      </w:r>
      <w:r w:rsidR="00626FEC" w:rsidRPr="00EA4A08">
        <w:rPr>
          <w:sz w:val="22"/>
          <w:szCs w:val="22"/>
        </w:rPr>
        <w:t xml:space="preserve">offenders </w:t>
      </w:r>
      <w:r w:rsidR="00244157" w:rsidRPr="00EA4A08">
        <w:rPr>
          <w:sz w:val="22"/>
          <w:szCs w:val="22"/>
        </w:rPr>
        <w:t>may be prosecuted to the full extent of the law for unsafe behaviors that could contribute to the injury of a pedestrian</w:t>
      </w:r>
      <w:r w:rsidRPr="00EA4A08">
        <w:rPr>
          <w:sz w:val="22"/>
          <w:szCs w:val="22"/>
        </w:rPr>
        <w:t xml:space="preserve"> or cyclist</w:t>
      </w:r>
      <w:r w:rsidR="00244157" w:rsidRPr="00EA4A08">
        <w:rPr>
          <w:sz w:val="22"/>
          <w:szCs w:val="22"/>
        </w:rPr>
        <w:t xml:space="preserve">. Please </w:t>
      </w:r>
      <w:r w:rsidR="00EA4A08">
        <w:rPr>
          <w:sz w:val="22"/>
          <w:szCs w:val="22"/>
        </w:rPr>
        <w:t xml:space="preserve">contact [lead agency project manager] </w:t>
      </w:r>
      <w:r w:rsidR="00A979DF">
        <w:rPr>
          <w:sz w:val="22"/>
          <w:szCs w:val="22"/>
        </w:rPr>
        <w:t xml:space="preserve">or visit </w:t>
      </w:r>
      <w:hyperlink r:id="rId8" w:history="1">
        <w:r w:rsidR="00A979DF" w:rsidRPr="00562AF3">
          <w:rPr>
            <w:rStyle w:val="Hyperlink"/>
            <w:sz w:val="22"/>
            <w:szCs w:val="22"/>
          </w:rPr>
          <w:t>www.WatchForMeNC.org</w:t>
        </w:r>
      </w:hyperlink>
      <w:r w:rsidR="00A979DF">
        <w:rPr>
          <w:sz w:val="22"/>
          <w:szCs w:val="22"/>
        </w:rPr>
        <w:t xml:space="preserve"> </w:t>
      </w:r>
      <w:r w:rsidR="00EA4A08">
        <w:rPr>
          <w:sz w:val="22"/>
          <w:szCs w:val="22"/>
        </w:rPr>
        <w:t>for</w:t>
      </w:r>
      <w:r w:rsidR="00244157" w:rsidRPr="00EA4A08">
        <w:rPr>
          <w:sz w:val="22"/>
          <w:szCs w:val="22"/>
        </w:rPr>
        <w:t xml:space="preserve"> more information on the campaign</w:t>
      </w:r>
      <w:r w:rsidR="00EA4A08">
        <w:rPr>
          <w:sz w:val="22"/>
          <w:szCs w:val="22"/>
        </w:rPr>
        <w:t xml:space="preserve"> and planned activities</w:t>
      </w:r>
      <w:r w:rsidR="00244157" w:rsidRPr="00EA4A08">
        <w:rPr>
          <w:sz w:val="22"/>
          <w:szCs w:val="22"/>
        </w:rPr>
        <w:t xml:space="preserve">.  </w:t>
      </w:r>
    </w:p>
    <w:p w:rsidR="00244157" w:rsidRPr="00EA4A08" w:rsidRDefault="00244157" w:rsidP="00B6247C">
      <w:pPr>
        <w:tabs>
          <w:tab w:val="left" w:pos="3330"/>
        </w:tabs>
        <w:spacing w:before="120"/>
        <w:rPr>
          <w:sz w:val="22"/>
          <w:szCs w:val="22"/>
          <w:u w:val="single"/>
        </w:rPr>
      </w:pPr>
    </w:p>
    <w:p w:rsidR="00020BC4" w:rsidRPr="00EA4A08" w:rsidRDefault="00020BC4" w:rsidP="00B6247C">
      <w:pPr>
        <w:tabs>
          <w:tab w:val="left" w:pos="3330"/>
        </w:tabs>
        <w:spacing w:before="120"/>
        <w:rPr>
          <w:sz w:val="22"/>
          <w:szCs w:val="22"/>
          <w:u w:val="single"/>
        </w:rPr>
        <w:sectPr w:rsidR="00020BC4" w:rsidRPr="00EA4A08" w:rsidSect="009E3E96">
          <w:headerReference w:type="default" r:id="rId9"/>
          <w:headerReference w:type="first" r:id="rId10"/>
          <w:pgSz w:w="12240" w:h="15840"/>
          <w:pgMar w:top="1440" w:right="1080" w:bottom="630" w:left="1080" w:header="720" w:footer="720" w:gutter="0"/>
          <w:cols w:space="720"/>
          <w:titlePg/>
          <w:docGrid w:linePitch="360"/>
        </w:sectPr>
      </w:pPr>
    </w:p>
    <w:p w:rsidR="00B6247C" w:rsidRPr="00EA4A08" w:rsidRDefault="00B6247C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lastRenderedPageBreak/>
        <w:tab/>
      </w:r>
      <w:r w:rsidRPr="00EA4A08">
        <w:rPr>
          <w:sz w:val="22"/>
          <w:szCs w:val="22"/>
          <w:u w:val="single"/>
        </w:rPr>
        <w:tab/>
      </w:r>
    </w:p>
    <w:p w:rsidR="00244157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-------------------</w:t>
      </w:r>
      <w:r w:rsidR="00244157" w:rsidRPr="00EA4A08">
        <w:rPr>
          <w:sz w:val="22"/>
          <w:szCs w:val="22"/>
        </w:rPr>
        <w:t xml:space="preserve">, </w:t>
      </w:r>
      <w:r w:rsidR="008D6B0A" w:rsidRPr="00EA4A08">
        <w:rPr>
          <w:sz w:val="22"/>
          <w:szCs w:val="22"/>
        </w:rPr>
        <w:t>Bicycle &amp; Pedestrian Coordinator</w:t>
      </w:r>
    </w:p>
    <w:p w:rsidR="00DC39C9" w:rsidRPr="00EA4A08" w:rsidRDefault="00DC39C9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Of</w:t>
      </w:r>
      <w:r w:rsidR="00020BC4" w:rsidRPr="00EA4A08">
        <w:rPr>
          <w:sz w:val="22"/>
          <w:szCs w:val="22"/>
        </w:rPr>
        <w:t>fice of Transportation Planning</w:t>
      </w:r>
    </w:p>
    <w:p w:rsidR="00244157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 xml:space="preserve">Town </w:t>
      </w:r>
      <w:r w:rsidR="00244157" w:rsidRPr="00EA4A08">
        <w:rPr>
          <w:sz w:val="22"/>
          <w:szCs w:val="22"/>
        </w:rPr>
        <w:t xml:space="preserve">of </w:t>
      </w:r>
      <w:r w:rsidRPr="00EA4A08">
        <w:rPr>
          <w:sz w:val="22"/>
          <w:szCs w:val="22"/>
        </w:rPr>
        <w:t>----------------</w:t>
      </w:r>
    </w:p>
    <w:p w:rsidR="00020BC4" w:rsidRPr="00EA4A08" w:rsidRDefault="001F5E0E" w:rsidP="00C5662D">
      <w:pPr>
        <w:tabs>
          <w:tab w:val="left" w:pos="3330"/>
        </w:tabs>
        <w:spacing w:before="280"/>
        <w:rPr>
          <w:sz w:val="22"/>
          <w:szCs w:val="22"/>
        </w:rPr>
      </w:pPr>
      <w:r w:rsidRPr="00EA4A08">
        <w:rPr>
          <w:sz w:val="22"/>
          <w:szCs w:val="22"/>
        </w:rPr>
        <w:t xml:space="preserve">                                                            </w:t>
      </w:r>
    </w:p>
    <w:p w:rsidR="00DC39C9" w:rsidRPr="00EA4A08" w:rsidRDefault="00DC39C9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244157" w:rsidRPr="00EA4A08" w:rsidRDefault="00EA4A08" w:rsidP="00244157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 xml:space="preserve">--------------------, </w:t>
      </w:r>
      <w:r w:rsidR="00020BC4" w:rsidRPr="00EA4A08">
        <w:rPr>
          <w:sz w:val="22"/>
          <w:szCs w:val="22"/>
        </w:rPr>
        <w:t>Chief of Police</w:t>
      </w:r>
    </w:p>
    <w:p w:rsidR="00020BC4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------------------ Police Department</w:t>
      </w:r>
    </w:p>
    <w:p w:rsidR="00DC39C9" w:rsidRPr="00EA4A08" w:rsidRDefault="00020BC4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Town of -----------------</w:t>
      </w:r>
    </w:p>
    <w:p w:rsidR="00B6247C" w:rsidRPr="00EA4A08" w:rsidRDefault="00B6247C" w:rsidP="00B6247C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lastRenderedPageBreak/>
        <w:tab/>
      </w:r>
      <w:r w:rsidRPr="00EA4A08">
        <w:rPr>
          <w:sz w:val="22"/>
          <w:szCs w:val="22"/>
          <w:u w:val="single"/>
        </w:rPr>
        <w:tab/>
      </w:r>
    </w:p>
    <w:p w:rsidR="008D6B0A" w:rsidRPr="00EA4A08" w:rsidRDefault="00244157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Lauren Blackburn, Director</w:t>
      </w:r>
    </w:p>
    <w:p w:rsidR="00DC39C9" w:rsidRPr="00EA4A08" w:rsidRDefault="00244157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 xml:space="preserve">Division of Bicycle </w:t>
      </w:r>
      <w:r w:rsidR="00DC39C9" w:rsidRPr="00EA4A08">
        <w:rPr>
          <w:sz w:val="22"/>
          <w:szCs w:val="22"/>
        </w:rPr>
        <w:t>and</w:t>
      </w:r>
      <w:r w:rsidRPr="00EA4A08">
        <w:rPr>
          <w:sz w:val="22"/>
          <w:szCs w:val="22"/>
        </w:rPr>
        <w:t xml:space="preserve"> Pedestrian Transportation, </w:t>
      </w:r>
    </w:p>
    <w:p w:rsidR="00244157" w:rsidRPr="00EA4A08" w:rsidRDefault="00244157" w:rsidP="00244157">
      <w:pPr>
        <w:tabs>
          <w:tab w:val="left" w:pos="3330"/>
        </w:tabs>
        <w:rPr>
          <w:sz w:val="22"/>
          <w:szCs w:val="22"/>
        </w:rPr>
      </w:pPr>
      <w:r w:rsidRPr="00EA4A08">
        <w:rPr>
          <w:sz w:val="22"/>
          <w:szCs w:val="22"/>
        </w:rPr>
        <w:t>NC</w:t>
      </w:r>
      <w:r w:rsidR="00DC39C9" w:rsidRPr="00EA4A08">
        <w:rPr>
          <w:sz w:val="22"/>
          <w:szCs w:val="22"/>
        </w:rPr>
        <w:t xml:space="preserve"> </w:t>
      </w:r>
      <w:r w:rsidRPr="00EA4A08">
        <w:rPr>
          <w:sz w:val="22"/>
          <w:szCs w:val="22"/>
        </w:rPr>
        <w:t>D</w:t>
      </w:r>
      <w:r w:rsidR="00DC39C9" w:rsidRPr="00EA4A08">
        <w:rPr>
          <w:sz w:val="22"/>
          <w:szCs w:val="22"/>
        </w:rPr>
        <w:t xml:space="preserve">epartment of </w:t>
      </w:r>
      <w:r w:rsidRPr="00EA4A08">
        <w:rPr>
          <w:sz w:val="22"/>
          <w:szCs w:val="22"/>
        </w:rPr>
        <w:t>T</w:t>
      </w:r>
      <w:r w:rsidR="00DC39C9" w:rsidRPr="00EA4A08">
        <w:rPr>
          <w:sz w:val="22"/>
          <w:szCs w:val="22"/>
        </w:rPr>
        <w:t>ransportation</w:t>
      </w:r>
    </w:p>
    <w:p w:rsidR="00020BC4" w:rsidRPr="00EA4A08" w:rsidRDefault="00020BC4" w:rsidP="005A16C1">
      <w:pPr>
        <w:tabs>
          <w:tab w:val="left" w:pos="3330"/>
        </w:tabs>
        <w:spacing w:before="280"/>
        <w:rPr>
          <w:sz w:val="22"/>
          <w:szCs w:val="22"/>
          <w:u w:val="single"/>
        </w:rPr>
      </w:pPr>
    </w:p>
    <w:p w:rsidR="005A16C1" w:rsidRPr="00EA4A08" w:rsidRDefault="005A16C1" w:rsidP="005A16C1">
      <w:pPr>
        <w:tabs>
          <w:tab w:val="left" w:pos="3330"/>
        </w:tabs>
        <w:spacing w:before="280"/>
        <w:rPr>
          <w:sz w:val="22"/>
          <w:szCs w:val="22"/>
          <w:u w:val="single"/>
        </w:rPr>
      </w:pPr>
      <w:r w:rsidRPr="00EA4A08">
        <w:rPr>
          <w:sz w:val="22"/>
          <w:szCs w:val="22"/>
          <w:u w:val="single"/>
        </w:rPr>
        <w:tab/>
      </w:r>
      <w:r w:rsidRPr="00EA4A08">
        <w:rPr>
          <w:sz w:val="22"/>
          <w:szCs w:val="22"/>
          <w:u w:val="single"/>
        </w:rPr>
        <w:tab/>
      </w:r>
    </w:p>
    <w:p w:rsidR="005A16C1" w:rsidRDefault="00A75970" w:rsidP="005A16C1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 xml:space="preserve">Governor’s Highway Safety Program, </w:t>
      </w:r>
    </w:p>
    <w:p w:rsidR="00A75970" w:rsidRPr="00EA4A08" w:rsidRDefault="00A75970" w:rsidP="005A16C1">
      <w:pPr>
        <w:tabs>
          <w:tab w:val="left" w:pos="3330"/>
        </w:tabs>
        <w:rPr>
          <w:sz w:val="22"/>
          <w:szCs w:val="22"/>
        </w:rPr>
      </w:pPr>
      <w:r>
        <w:rPr>
          <w:sz w:val="22"/>
          <w:szCs w:val="22"/>
        </w:rPr>
        <w:t>NC Department of Transportation</w:t>
      </w:r>
      <w:bookmarkStart w:id="0" w:name="_GoBack"/>
      <w:bookmarkEnd w:id="0"/>
    </w:p>
    <w:p w:rsidR="00DC39C9" w:rsidRPr="00EA4A08" w:rsidRDefault="00DC39C9" w:rsidP="00244157">
      <w:pPr>
        <w:tabs>
          <w:tab w:val="left" w:pos="3330"/>
        </w:tabs>
        <w:rPr>
          <w:sz w:val="22"/>
          <w:szCs w:val="22"/>
        </w:rPr>
        <w:sectPr w:rsidR="00DC39C9" w:rsidRPr="00EA4A08" w:rsidSect="00DC39C9">
          <w:type w:val="continuous"/>
          <w:pgSz w:w="12240" w:h="15840"/>
          <w:pgMar w:top="1440" w:right="1080" w:bottom="720" w:left="1080" w:header="720" w:footer="720" w:gutter="0"/>
          <w:cols w:num="2" w:space="720" w:equalWidth="0">
            <w:col w:w="4770" w:space="540"/>
            <w:col w:w="4770"/>
          </w:cols>
          <w:docGrid w:linePitch="360"/>
        </w:sectPr>
      </w:pPr>
    </w:p>
    <w:p w:rsidR="00752DDB" w:rsidRPr="00EA4A08" w:rsidRDefault="00752DDB" w:rsidP="00244157">
      <w:pPr>
        <w:pStyle w:val="NoSpacing"/>
        <w:rPr>
          <w:sz w:val="22"/>
          <w:szCs w:val="22"/>
        </w:rPr>
      </w:pPr>
    </w:p>
    <w:p w:rsidR="00020BC4" w:rsidRPr="00EA4A08" w:rsidRDefault="00020BC4" w:rsidP="00244157">
      <w:pPr>
        <w:pStyle w:val="NoSpacing"/>
        <w:rPr>
          <w:sz w:val="22"/>
          <w:szCs w:val="22"/>
        </w:rPr>
        <w:sectPr w:rsidR="00020BC4" w:rsidRPr="00EA4A08" w:rsidSect="00752DDB">
          <w:type w:val="continuous"/>
          <w:pgSz w:w="12240" w:h="15840"/>
          <w:pgMar w:top="1440" w:right="1080" w:bottom="900" w:left="1080" w:header="720" w:footer="720" w:gutter="0"/>
          <w:cols w:num="2" w:space="180"/>
          <w:docGrid w:linePitch="360"/>
        </w:sectPr>
      </w:pPr>
    </w:p>
    <w:p w:rsidR="004E2DD7" w:rsidRPr="00EA4A08" w:rsidRDefault="004E2DD7" w:rsidP="00020BC4">
      <w:pPr>
        <w:pStyle w:val="NoSpacing"/>
        <w:rPr>
          <w:sz w:val="22"/>
          <w:szCs w:val="22"/>
        </w:rPr>
      </w:pPr>
    </w:p>
    <w:sectPr w:rsidR="004E2DD7" w:rsidRPr="00EA4A08" w:rsidSect="00752DDB">
      <w:type w:val="continuous"/>
      <w:pgSz w:w="12240" w:h="15840"/>
      <w:pgMar w:top="1440" w:right="1080" w:bottom="900" w:left="108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8C" w:rsidRDefault="00E41C8C" w:rsidP="00244157">
      <w:r>
        <w:separator/>
      </w:r>
    </w:p>
  </w:endnote>
  <w:endnote w:type="continuationSeparator" w:id="0">
    <w:p w:rsidR="00E41C8C" w:rsidRDefault="00E41C8C" w:rsidP="0024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8C" w:rsidRDefault="00E41C8C" w:rsidP="00244157">
      <w:r>
        <w:separator/>
      </w:r>
    </w:p>
  </w:footnote>
  <w:footnote w:type="continuationSeparator" w:id="0">
    <w:p w:rsidR="00E41C8C" w:rsidRDefault="00E41C8C" w:rsidP="0024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D7" w:rsidRPr="00E96904" w:rsidRDefault="004E2DD7" w:rsidP="004E2DD7">
    <w:pPr>
      <w:pStyle w:val="Header"/>
      <w:rPr>
        <w:rFonts w:asciiTheme="minorHAnsi" w:hAnsiTheme="minorHAnsi" w:cstheme="minorHAnsi"/>
      </w:rPr>
    </w:pPr>
  </w:p>
  <w:p w:rsidR="004E2DD7" w:rsidRDefault="004E2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08" w:rsidRPr="00EA4A08" w:rsidRDefault="00A75970">
    <w:pPr>
      <w:pStyle w:val="Header"/>
      <w:rPr>
        <w:b/>
      </w:rPr>
    </w:pPr>
    <w:sdt>
      <w:sdtPr>
        <w:rPr>
          <w:b/>
        </w:rPr>
        <w:id w:val="-336236017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A4A08" w:rsidRPr="00EA4A08">
      <w:rPr>
        <w:b/>
      </w:rPr>
      <w:t>To receive an electronic version of this letter, email Nancy Pullen-</w:t>
    </w:r>
    <w:proofErr w:type="spellStart"/>
    <w:r w:rsidR="00EA4A08" w:rsidRPr="00EA4A08">
      <w:rPr>
        <w:b/>
      </w:rPr>
      <w:t>Seufert</w:t>
    </w:r>
    <w:proofErr w:type="spellEnd"/>
    <w:r w:rsidR="00EA4A08" w:rsidRPr="00EA4A08">
      <w:rPr>
        <w:b/>
      </w:rPr>
      <w:t xml:space="preserve"> at pullen@hsrc.unc.edu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7"/>
    <w:rsid w:val="00020BC4"/>
    <w:rsid w:val="000E1441"/>
    <w:rsid w:val="001044A1"/>
    <w:rsid w:val="001218FA"/>
    <w:rsid w:val="001F5E0E"/>
    <w:rsid w:val="00244157"/>
    <w:rsid w:val="00326778"/>
    <w:rsid w:val="00496A51"/>
    <w:rsid w:val="004E2DD7"/>
    <w:rsid w:val="005A16C1"/>
    <w:rsid w:val="00626FEC"/>
    <w:rsid w:val="006471ED"/>
    <w:rsid w:val="006642D5"/>
    <w:rsid w:val="00752DDB"/>
    <w:rsid w:val="0075300F"/>
    <w:rsid w:val="00757133"/>
    <w:rsid w:val="00891067"/>
    <w:rsid w:val="008D6B0A"/>
    <w:rsid w:val="00977802"/>
    <w:rsid w:val="009E3E96"/>
    <w:rsid w:val="00A75970"/>
    <w:rsid w:val="00A979DF"/>
    <w:rsid w:val="00B6247C"/>
    <w:rsid w:val="00C5662D"/>
    <w:rsid w:val="00CC3361"/>
    <w:rsid w:val="00CE107B"/>
    <w:rsid w:val="00DC39C9"/>
    <w:rsid w:val="00E41C8C"/>
    <w:rsid w:val="00EA4A08"/>
    <w:rsid w:val="00EC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EC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5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15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F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FE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FEC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ForMe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A. Blackburn</dc:creator>
  <cp:lastModifiedBy>npullen</cp:lastModifiedBy>
  <cp:revision>2</cp:revision>
  <cp:lastPrinted>2012-07-18T21:18:00Z</cp:lastPrinted>
  <dcterms:created xsi:type="dcterms:W3CDTF">2014-03-26T08:48:00Z</dcterms:created>
  <dcterms:modified xsi:type="dcterms:W3CDTF">2014-03-26T08:48:00Z</dcterms:modified>
</cp:coreProperties>
</file>